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3AA" w:rsidRDefault="00EC33AA" w:rsidP="00EC33AA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干部学习文献</w:t>
      </w:r>
    </w:p>
    <w:p w:rsidR="00EC33AA" w:rsidRDefault="00EC33AA" w:rsidP="00EC33AA">
      <w:pPr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2020年5月刊</w:t>
      </w:r>
    </w:p>
    <w:p w:rsidR="00EC33AA" w:rsidRDefault="00EC33AA" w:rsidP="00EC33AA">
      <w:pPr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目  录</w:t>
      </w:r>
    </w:p>
    <w:p w:rsidR="00EC33AA" w:rsidRDefault="00EC33AA" w:rsidP="00EC33AA">
      <w:pPr>
        <w:widowControl w:val="0"/>
        <w:numPr>
          <w:ilvl w:val="0"/>
          <w:numId w:val="1"/>
        </w:numPr>
        <w:adjustRightInd/>
        <w:snapToGrid/>
        <w:spacing w:after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四月论点</w:t>
      </w:r>
      <w:r>
        <w:rPr>
          <w:rFonts w:ascii="宋体" w:eastAsia="宋体" w:hAnsi="宋体" w:cs="宋体" w:hint="eastAsia"/>
          <w:sz w:val="32"/>
          <w:szCs w:val="32"/>
        </w:rPr>
        <w:br/>
        <w:t>习近平</w:t>
      </w:r>
      <w:r>
        <w:rPr>
          <w:rFonts w:ascii="宋体" w:hAnsi="宋体" w:cs="宋体" w:hint="eastAsia"/>
          <w:sz w:val="32"/>
          <w:szCs w:val="32"/>
        </w:rPr>
        <w:t>同志论点摘要</w:t>
      </w:r>
      <w:r>
        <w:rPr>
          <w:rFonts w:ascii="宋体" w:eastAsia="宋体" w:hAnsi="宋体" w:cs="宋体" w:hint="eastAsia"/>
          <w:sz w:val="32"/>
          <w:szCs w:val="32"/>
        </w:rPr>
        <w:br/>
        <w:t>李强</w:t>
      </w:r>
      <w:r>
        <w:rPr>
          <w:rFonts w:ascii="宋体" w:hAnsi="宋体" w:cs="宋体" w:hint="eastAsia"/>
          <w:sz w:val="32"/>
          <w:szCs w:val="32"/>
        </w:rPr>
        <w:t>同志论点摘要</w:t>
      </w:r>
    </w:p>
    <w:p w:rsidR="00EC33AA" w:rsidRDefault="00EC33AA" w:rsidP="00EC33AA">
      <w:pPr>
        <w:widowControl w:val="0"/>
        <w:numPr>
          <w:ilvl w:val="0"/>
          <w:numId w:val="1"/>
        </w:numPr>
        <w:adjustRightInd/>
        <w:snapToGrid/>
        <w:spacing w:after="0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经典学习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br/>
      </w:r>
      <w:r>
        <w:rPr>
          <w:rFonts w:ascii="宋体" w:eastAsia="宋体" w:hAnsi="宋体" w:cs="宋体" w:hint="eastAsia"/>
          <w:sz w:val="32"/>
          <w:szCs w:val="32"/>
        </w:rPr>
        <w:t>马克思恩格斯</w:t>
      </w:r>
      <w:r>
        <w:rPr>
          <w:rFonts w:ascii="宋体" w:hAnsi="宋体" w:cs="宋体" w:hint="eastAsia"/>
          <w:sz w:val="32"/>
          <w:szCs w:val="32"/>
        </w:rPr>
        <w:t>世界历史</w:t>
      </w:r>
      <w:r>
        <w:rPr>
          <w:rFonts w:ascii="宋体" w:eastAsia="宋体" w:hAnsi="宋体" w:cs="宋体" w:hint="eastAsia"/>
          <w:sz w:val="32"/>
          <w:szCs w:val="32"/>
        </w:rPr>
        <w:t>思想</w:t>
      </w:r>
      <w:r>
        <w:rPr>
          <w:rFonts w:ascii="宋体" w:eastAsia="宋体" w:hAnsi="宋体" w:cs="宋体" w:hint="eastAsia"/>
          <w:sz w:val="32"/>
          <w:szCs w:val="32"/>
        </w:rPr>
        <w:br/>
        <w:t>毛泽东“三个世界”</w:t>
      </w:r>
      <w:r>
        <w:rPr>
          <w:rFonts w:ascii="宋体" w:hAnsi="宋体" w:cs="宋体" w:hint="eastAsia"/>
          <w:sz w:val="32"/>
          <w:szCs w:val="32"/>
        </w:rPr>
        <w:t>划分战略思想</w:t>
      </w:r>
      <w:r>
        <w:rPr>
          <w:rFonts w:ascii="宋体" w:eastAsia="宋体" w:hAnsi="宋体" w:cs="宋体" w:hint="eastAsia"/>
          <w:sz w:val="32"/>
          <w:szCs w:val="32"/>
        </w:rPr>
        <w:br/>
        <w:t>习近平构建人类命运共同体论述</w:t>
      </w:r>
    </w:p>
    <w:p w:rsidR="00EC33AA" w:rsidRDefault="00EC33AA" w:rsidP="00EC33AA">
      <w:pPr>
        <w:widowControl w:val="0"/>
        <w:numPr>
          <w:ilvl w:val="0"/>
          <w:numId w:val="1"/>
        </w:numPr>
        <w:adjustRightInd/>
        <w:snapToGrid/>
        <w:spacing w:after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传统文化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br/>
      </w:r>
      <w:r w:rsidR="005B0B7D">
        <w:rPr>
          <w:rFonts w:ascii="宋体" w:eastAsia="宋体" w:hAnsi="宋体" w:cs="宋体" w:hint="eastAsia"/>
          <w:sz w:val="32"/>
          <w:szCs w:val="32"/>
        </w:rPr>
        <w:t>临大事而不乱，临利害之际不失故常。</w:t>
      </w:r>
      <w:r>
        <w:rPr>
          <w:rFonts w:ascii="宋体" w:eastAsia="宋体" w:hAnsi="宋体" w:cs="宋体" w:hint="eastAsia"/>
          <w:sz w:val="32"/>
          <w:szCs w:val="32"/>
        </w:rPr>
        <w:br/>
      </w:r>
      <w:r w:rsidR="005B0B7D">
        <w:rPr>
          <w:rFonts w:ascii="宋体" w:eastAsia="宋体" w:hAnsi="宋体" w:cs="宋体" w:hint="eastAsia"/>
          <w:sz w:val="32"/>
          <w:szCs w:val="32"/>
        </w:rPr>
        <w:t>静而后能安，安而后能虑，虑而后能得。</w:t>
      </w:r>
    </w:p>
    <w:p w:rsidR="00EC33AA" w:rsidRDefault="00EC33AA" w:rsidP="00EC33AA">
      <w:pPr>
        <w:widowControl w:val="0"/>
        <w:numPr>
          <w:ilvl w:val="0"/>
          <w:numId w:val="1"/>
        </w:numPr>
        <w:adjustRightInd/>
        <w:snapToGrid/>
        <w:spacing w:after="0"/>
        <w:rPr>
          <w:rFonts w:ascii="宋体" w:eastAsia="宋体" w:hAnsi="宋体" w:cs="宋体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西方理论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br/>
      </w:r>
      <w:r>
        <w:rPr>
          <w:rFonts w:ascii="宋体" w:eastAsia="宋体" w:hAnsi="宋体" w:cs="宋体" w:hint="eastAsia"/>
          <w:sz w:val="32"/>
          <w:szCs w:val="32"/>
        </w:rPr>
        <w:t>亚当·斯密  经济自由主义思想</w:t>
      </w:r>
      <w:r>
        <w:rPr>
          <w:rFonts w:ascii="宋体" w:eastAsia="宋体" w:hAnsi="宋体" w:cs="宋体" w:hint="eastAsia"/>
          <w:sz w:val="32"/>
          <w:szCs w:val="32"/>
        </w:rPr>
        <w:br/>
        <w:t>风险社会理论</w:t>
      </w:r>
    </w:p>
    <w:p w:rsidR="00EC33AA" w:rsidRDefault="00EC33AA" w:rsidP="00EC33AA">
      <w:pPr>
        <w:widowControl w:val="0"/>
        <w:numPr>
          <w:ilvl w:val="0"/>
          <w:numId w:val="1"/>
        </w:numPr>
        <w:adjustRightInd/>
        <w:snapToGrid/>
        <w:spacing w:after="0"/>
        <w:rPr>
          <w:rFonts w:ascii="宋体" w:eastAsia="宋体" w:hAnsi="宋体" w:cs="宋体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新概念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br/>
      </w:r>
      <w:r>
        <w:rPr>
          <w:rFonts w:ascii="宋体" w:eastAsia="宋体" w:hAnsi="宋体" w:cs="宋体" w:hint="eastAsia"/>
          <w:sz w:val="32"/>
          <w:szCs w:val="32"/>
        </w:rPr>
        <w:t>全周期管理</w:t>
      </w:r>
    </w:p>
    <w:p w:rsidR="00EC33AA" w:rsidRDefault="00EC33AA" w:rsidP="00EC33AA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 xml:space="preserve">   新基建</w:t>
      </w:r>
    </w:p>
    <w:p w:rsidR="00EC33AA" w:rsidRDefault="00EC33AA" w:rsidP="00EC33AA">
      <w:pPr>
        <w:widowControl w:val="0"/>
        <w:numPr>
          <w:ilvl w:val="0"/>
          <w:numId w:val="1"/>
        </w:numPr>
        <w:adjustRightInd/>
        <w:snapToGrid/>
        <w:spacing w:after="0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新书介绍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br/>
      </w:r>
      <w:r>
        <w:rPr>
          <w:rFonts w:ascii="宋体" w:eastAsia="宋体" w:hAnsi="宋体" w:cs="宋体" w:hint="eastAsia"/>
          <w:sz w:val="32"/>
          <w:szCs w:val="32"/>
        </w:rPr>
        <w:t>《百年大变局：世界与中国》</w:t>
      </w:r>
      <w:r>
        <w:rPr>
          <w:rFonts w:ascii="宋体" w:eastAsia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eastAsia="宋体" w:hAnsi="宋体" w:cs="宋体" w:hint="eastAsia"/>
          <w:sz w:val="32"/>
          <w:szCs w:val="32"/>
        </w:rPr>
        <w:t>百炼成钢</w:t>
      </w:r>
      <w:r>
        <w:rPr>
          <w:rFonts w:ascii="宋体" w:hAnsi="宋体" w:cs="宋体" w:hint="eastAsia"/>
          <w:sz w:val="32"/>
          <w:szCs w:val="32"/>
        </w:rPr>
        <w:t>：</w:t>
      </w:r>
      <w:r>
        <w:rPr>
          <w:rFonts w:ascii="宋体" w:eastAsia="宋体" w:hAnsi="宋体" w:cs="宋体" w:hint="eastAsia"/>
          <w:sz w:val="32"/>
          <w:szCs w:val="32"/>
        </w:rPr>
        <w:t>中国共产党如何应对危局和困境</w:t>
      </w:r>
      <w:r>
        <w:rPr>
          <w:rFonts w:ascii="宋体" w:hAnsi="宋体" w:cs="宋体" w:hint="eastAsia"/>
          <w:sz w:val="32"/>
          <w:szCs w:val="32"/>
        </w:rPr>
        <w:t>》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4C1" w:rsidRDefault="002214C1" w:rsidP="00EC33AA">
      <w:pPr>
        <w:spacing w:after="0"/>
      </w:pPr>
      <w:r>
        <w:separator/>
      </w:r>
    </w:p>
  </w:endnote>
  <w:endnote w:type="continuationSeparator" w:id="0">
    <w:p w:rsidR="002214C1" w:rsidRDefault="002214C1" w:rsidP="00EC33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4C1" w:rsidRDefault="002214C1" w:rsidP="00EC33AA">
      <w:pPr>
        <w:spacing w:after="0"/>
      </w:pPr>
      <w:r>
        <w:separator/>
      </w:r>
    </w:p>
  </w:footnote>
  <w:footnote w:type="continuationSeparator" w:id="0">
    <w:p w:rsidR="002214C1" w:rsidRDefault="002214C1" w:rsidP="00EC33A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8DA17"/>
    <w:multiLevelType w:val="singleLevel"/>
    <w:tmpl w:val="5EA8DA17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87FAF"/>
    <w:rsid w:val="002214C1"/>
    <w:rsid w:val="00323B43"/>
    <w:rsid w:val="003D37D8"/>
    <w:rsid w:val="00426133"/>
    <w:rsid w:val="004358AB"/>
    <w:rsid w:val="005B0B7D"/>
    <w:rsid w:val="008B7726"/>
    <w:rsid w:val="00B50D09"/>
    <w:rsid w:val="00D31D50"/>
    <w:rsid w:val="00D555C6"/>
    <w:rsid w:val="00EC3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33A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33A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33A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33A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2020-10-12T08:36:00Z</dcterms:modified>
</cp:coreProperties>
</file>